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7C5B3B">
        <w:rPr>
          <w:rFonts w:ascii="Cambria" w:hAnsi="Cambria"/>
        </w:rPr>
        <w:t>1</w:t>
      </w:r>
      <w:r w:rsidR="00183A8C">
        <w:rPr>
          <w:rFonts w:ascii="Cambria" w:hAnsi="Cambria"/>
        </w:rPr>
        <w:t>9</w:t>
      </w:r>
      <w:r>
        <w:rPr>
          <w:rFonts w:ascii="Cambria" w:hAnsi="Cambria"/>
        </w:rPr>
        <w:t>/09/2025</w:t>
      </w:r>
    </w:p>
    <w:p w:rsidR="0020353F" w:rsidRDefault="00183A8C">
      <w:pPr>
        <w:spacing w:after="160"/>
        <w:jc w:val="center"/>
      </w:pPr>
      <w:r>
        <w:rPr>
          <w:rFonts w:ascii="Cambria" w:hAnsi="Cambria"/>
          <w:b/>
          <w:bCs/>
        </w:rPr>
        <w:t xml:space="preserve">Convenios </w:t>
      </w:r>
      <w:proofErr w:type="gramStart"/>
      <w:r>
        <w:rPr>
          <w:rFonts w:ascii="Cambria" w:hAnsi="Cambria"/>
          <w:b/>
          <w:bCs/>
        </w:rPr>
        <w:t>Agosto</w:t>
      </w:r>
      <w:proofErr w:type="gramEnd"/>
      <w:r>
        <w:rPr>
          <w:rFonts w:ascii="Cambria" w:hAnsi="Cambria"/>
          <w:b/>
          <w:bCs/>
        </w:rPr>
        <w:t xml:space="preserve"> 2025</w:t>
      </w:r>
    </w:p>
    <w:p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j) </w:t>
      </w:r>
      <w:r w:rsidRPr="00183A8C">
        <w:rPr>
          <w:rFonts w:ascii="Cambria" w:hAnsi="Cambria"/>
          <w:b/>
          <w:bCs/>
        </w:rPr>
        <w:t xml:space="preserve">Convenios </w:t>
      </w:r>
      <w:r w:rsidRPr="00183A8C">
        <w:rPr>
          <w:rFonts w:ascii="Cambria" w:hAnsi="Cambria"/>
          <w:b/>
          <w:bCs/>
          <w:strike/>
        </w:rPr>
        <w:t>y contratos</w:t>
      </w:r>
      <w:r w:rsidRPr="00183A8C">
        <w:rPr>
          <w:rFonts w:ascii="Cambria" w:hAnsi="Cambria"/>
          <w:b/>
          <w:bCs/>
        </w:rPr>
        <w:t xml:space="preserve"> celebrados, fecha de celebración, objeto, monto total de la contratación, plazos de ejecución, mecanismos de control y rendición de cuentas...”</w:t>
      </w:r>
      <w:r>
        <w:rPr>
          <w:rFonts w:ascii="Cambria" w:hAnsi="Cambria"/>
          <w:b/>
          <w:bCs/>
        </w:rPr>
        <w:t>.</w:t>
      </w:r>
    </w:p>
    <w:p w:rsidR="006876C6" w:rsidRPr="00183A8C" w:rsidRDefault="00183A8C" w:rsidP="00183A8C">
      <w:pPr>
        <w:spacing w:after="160"/>
        <w:jc w:val="both"/>
      </w:pPr>
      <w:r>
        <w:rPr>
          <w:rFonts w:ascii="Cambria" w:hAnsi="Cambria" w:cs="Arial"/>
        </w:rPr>
        <w:t xml:space="preserve">No se suscribieron Convenios durante el mes de agosto del año 2025, conforme a lo informado en del </w:t>
      </w:r>
      <w:r w:rsidR="008A4B90">
        <w:rPr>
          <w:rFonts w:ascii="Cambria" w:hAnsi="Cambria"/>
        </w:rPr>
        <w:t>Memorándum DG</w:t>
      </w:r>
      <w:r>
        <w:rPr>
          <w:rFonts w:ascii="Cambria" w:hAnsi="Cambria"/>
        </w:rPr>
        <w:t>P</w:t>
      </w:r>
      <w:r w:rsidR="008A4B90">
        <w:rPr>
          <w:rFonts w:ascii="Cambria" w:hAnsi="Cambria"/>
        </w:rPr>
        <w:t xml:space="preserve"> N° </w:t>
      </w:r>
      <w:r>
        <w:rPr>
          <w:rFonts w:ascii="Cambria" w:hAnsi="Cambria"/>
        </w:rPr>
        <w:t>377</w:t>
      </w:r>
      <w:r w:rsidR="008A4B90">
        <w:rPr>
          <w:rFonts w:ascii="Cambria" w:hAnsi="Cambria"/>
        </w:rPr>
        <w:t xml:space="preserve">/2025, de la </w:t>
      </w:r>
      <w:r w:rsidRPr="00183A8C">
        <w:rPr>
          <w:rFonts w:ascii="Cambria" w:hAnsi="Cambria"/>
        </w:rPr>
        <w:t>Dirección General de Planificación</w:t>
      </w:r>
      <w:r w:rsidR="008A4B90">
        <w:rPr>
          <w:rFonts w:ascii="Cambria" w:hAnsi="Cambria"/>
        </w:rPr>
        <w:t xml:space="preserve">, de fecha </w:t>
      </w:r>
      <w:r>
        <w:rPr>
          <w:rFonts w:ascii="Cambria" w:hAnsi="Cambria"/>
        </w:rPr>
        <w:t>12</w:t>
      </w:r>
      <w:r w:rsidR="008A4B90">
        <w:rPr>
          <w:rFonts w:ascii="Cambria" w:hAnsi="Cambria"/>
        </w:rPr>
        <w:t>/0</w:t>
      </w:r>
      <w:r>
        <w:rPr>
          <w:rFonts w:ascii="Cambria" w:hAnsi="Cambria"/>
        </w:rPr>
        <w:t>9</w:t>
      </w:r>
      <w:r w:rsidR="008A4B90">
        <w:rPr>
          <w:rFonts w:ascii="Cambria" w:hAnsi="Cambria"/>
        </w:rPr>
        <w:t>/2025</w:t>
      </w:r>
      <w:r>
        <w:rPr>
          <w:rFonts w:ascii="Cambria" w:hAnsi="Cambria"/>
        </w:rPr>
        <w:t>.</w:t>
      </w:r>
      <w:bookmarkStart w:id="0" w:name="_GoBack"/>
      <w:bookmarkEnd w:id="0"/>
    </w:p>
    <w:sectPr w:rsidR="006876C6" w:rsidRPr="00183A8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639" w:rsidRDefault="00506639">
      <w:pPr>
        <w:spacing w:after="0" w:line="240" w:lineRule="auto"/>
      </w:pPr>
      <w:r>
        <w:separator/>
      </w:r>
    </w:p>
  </w:endnote>
  <w:endnote w:type="continuationSeparator" w:id="0">
    <w:p w:rsidR="00506639" w:rsidRDefault="0050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 xml:space="preserve">Elaborado por: Hugo </w:t>
    </w:r>
    <w:proofErr w:type="spellStart"/>
    <w:r>
      <w:rPr>
        <w:rFonts w:ascii="Liberation Mono" w:hAnsi="Liberation Mono"/>
        <w:b/>
        <w:bCs/>
        <w:color w:val="729FCF"/>
        <w:sz w:val="16"/>
        <w:szCs w:val="16"/>
      </w:rPr>
      <w:t>Molinari</w:t>
    </w:r>
    <w:proofErr w:type="spellEnd"/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  <w:t>Aprobado por: Anahí Carballo</w:t>
    </w:r>
  </w:p>
  <w:p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639" w:rsidRDefault="00506639">
      <w:pPr>
        <w:spacing w:after="0" w:line="240" w:lineRule="auto"/>
      </w:pPr>
      <w:r>
        <w:separator/>
      </w:r>
    </w:p>
  </w:footnote>
  <w:footnote w:type="continuationSeparator" w:id="0">
    <w:p w:rsidR="00506639" w:rsidRDefault="0050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2B80345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909B0"/>
    <w:rsid w:val="00183A8C"/>
    <w:rsid w:val="001A163F"/>
    <w:rsid w:val="001A6867"/>
    <w:rsid w:val="0020353F"/>
    <w:rsid w:val="002C5B33"/>
    <w:rsid w:val="0035668A"/>
    <w:rsid w:val="003E0C4B"/>
    <w:rsid w:val="00461141"/>
    <w:rsid w:val="004D72DC"/>
    <w:rsid w:val="004F3FC1"/>
    <w:rsid w:val="00506639"/>
    <w:rsid w:val="00543AAD"/>
    <w:rsid w:val="00606092"/>
    <w:rsid w:val="006876C6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245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2</cp:revision>
  <cp:lastPrinted>2025-09-04T14:56:00Z</cp:lastPrinted>
  <dcterms:created xsi:type="dcterms:W3CDTF">2025-09-19T12:46:00Z</dcterms:created>
  <dcterms:modified xsi:type="dcterms:W3CDTF">2025-09-19T12:46:00Z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